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B5EF7" w14:textId="77777777" w:rsidR="00490B8C" w:rsidRPr="00831B72" w:rsidRDefault="00911DDE" w:rsidP="00831B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44B6DBA2" w14:textId="77777777" w:rsidR="00724EB5" w:rsidRPr="00831B72" w:rsidRDefault="00911DDE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Карталинского</w:t>
      </w:r>
    </w:p>
    <w:p w14:paraId="4E45722C" w14:textId="77777777" w:rsidR="00712915" w:rsidRPr="00712915" w:rsidRDefault="00911DDE" w:rsidP="007129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831B72" w:rsidRPr="00831B72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2D6A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712915" w:rsidRPr="00712915">
        <w:rPr>
          <w:rFonts w:ascii="Times New Roman" w:eastAsia="Times New Roman" w:hAnsi="Times New Roman" w:cs="Times New Roman"/>
          <w:sz w:val="28"/>
          <w:szCs w:val="28"/>
        </w:rPr>
        <w:t>«Предоставление разрешения</w:t>
      </w:r>
    </w:p>
    <w:p w14:paraId="15A97429" w14:textId="1E0324AF" w:rsidR="002D6AA9" w:rsidRDefault="00712915" w:rsidP="007129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земляных работ»</w:t>
      </w:r>
    </w:p>
    <w:p w14:paraId="79A32204" w14:textId="77777777" w:rsidR="00712915" w:rsidRDefault="00712915" w:rsidP="007129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0B59C7" w14:textId="116BBC62" w:rsidR="00490B8C" w:rsidRPr="00831B72" w:rsidRDefault="00911DDE" w:rsidP="00831B7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 постановления подготовлен в соответствии: </w:t>
      </w:r>
    </w:p>
    <w:p w14:paraId="119F10BB" w14:textId="77777777" w:rsidR="00712915" w:rsidRPr="00712915" w:rsidRDefault="002D6AA9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12915" w:rsidRPr="00712915">
        <w:rPr>
          <w:rFonts w:ascii="Times New Roman" w:eastAsia="Times New Roman" w:hAnsi="Times New Roman" w:cs="Times New Roman"/>
          <w:sz w:val="28"/>
          <w:szCs w:val="28"/>
        </w:rPr>
        <w:t>1)  Земельный кодекс Российской Федерации;</w:t>
      </w:r>
    </w:p>
    <w:p w14:paraId="1E518272" w14:textId="77777777" w:rsidR="00712915" w:rsidRPr="00712915" w:rsidRDefault="00712915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2)  Градостроительный кодекс Российской Федерации;</w:t>
      </w:r>
    </w:p>
    <w:p w14:paraId="3805FED8" w14:textId="77777777" w:rsidR="00712915" w:rsidRPr="00712915" w:rsidRDefault="00712915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3) Кодекс Российской Федерации об административных правонарушениях от 30.12.2001 г. № 195-ФЗ;</w:t>
      </w:r>
    </w:p>
    <w:p w14:paraId="590E7D7B" w14:textId="77777777" w:rsidR="00712915" w:rsidRPr="00712915" w:rsidRDefault="00712915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4) Федеральный закон от 29.12.2004 г. № 191-ФЗ «О введении в действие Градостроительного кодекса Российской Федерации»;</w:t>
      </w:r>
    </w:p>
    <w:p w14:paraId="1BF0CFCC" w14:textId="77777777" w:rsidR="00712915" w:rsidRPr="00712915" w:rsidRDefault="00712915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5) Федеральный закон от 06.10.2003 г. № 131-ФЗ «Об общих принципах организации местного самоуправления в Российской Федерации»;</w:t>
      </w:r>
    </w:p>
    <w:p w14:paraId="00607F1C" w14:textId="77777777" w:rsidR="00712915" w:rsidRPr="00712915" w:rsidRDefault="00712915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6) Федеральный закон от 02.05.2006 г. № 59-ФЗ «О порядке рассмотрения обращений граждан Российской Федерации»;</w:t>
      </w:r>
    </w:p>
    <w:p w14:paraId="10F8F8EA" w14:textId="77777777" w:rsidR="00712915" w:rsidRPr="00712915" w:rsidRDefault="00712915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7) Федеральный закон от 27.07.2006 г. № 152-ФЗ «О персональных данных»;</w:t>
      </w:r>
    </w:p>
    <w:p w14:paraId="3A71F523" w14:textId="77777777" w:rsidR="00712915" w:rsidRPr="00712915" w:rsidRDefault="00712915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8) Федеральный закон от 27.07.2010 г. № 210-ФЗ «Об организации предоставления государственных и муниципальных услуг»;</w:t>
      </w:r>
    </w:p>
    <w:p w14:paraId="40D6168A" w14:textId="77777777" w:rsidR="00712915" w:rsidRPr="00712915" w:rsidRDefault="00712915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9) Федеральный закон от 06.04.2011 г. № 63-ФЗ «Об электронной подписи»;</w:t>
      </w:r>
    </w:p>
    <w:p w14:paraId="702B7B7B" w14:textId="77777777" w:rsidR="00712915" w:rsidRPr="00712915" w:rsidRDefault="00712915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10) Приказ Ростехнадзора от 15.12.2020 г. № 528 «Об утверждении федеральных норм и правил в области промышленной безопасности "Правила безопасного ведения газоопасных, огневых и ремонтных работ»;</w:t>
      </w:r>
    </w:p>
    <w:p w14:paraId="4F2D053C" w14:textId="77777777" w:rsidR="00712915" w:rsidRPr="00712915" w:rsidRDefault="00712915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11) Устав Карталинского муниципального района Челябинской области;</w:t>
      </w:r>
    </w:p>
    <w:p w14:paraId="343ED6DC" w14:textId="112DB93B" w:rsidR="00661704" w:rsidRDefault="00712915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915">
        <w:rPr>
          <w:rFonts w:ascii="Times New Roman" w:eastAsia="Times New Roman" w:hAnsi="Times New Roman" w:cs="Times New Roman"/>
          <w:sz w:val="28"/>
          <w:szCs w:val="28"/>
        </w:rPr>
        <w:t>12) Правила благоустройства поселений Карталинского муниципального района Челябинской области.</w:t>
      </w:r>
    </w:p>
    <w:p w14:paraId="3ABC96F5" w14:textId="0C7BEE98" w:rsidR="00831B72" w:rsidRDefault="00911DDE" w:rsidP="0066170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831B72" w:rsidRPr="00831B72">
        <w:rPr>
          <w:rFonts w:ascii="Times New Roman" w:hAnsi="Times New Roman" w:cs="Times New Roman"/>
          <w:sz w:val="28"/>
          <w:szCs w:val="28"/>
        </w:rPr>
        <w:t xml:space="preserve">Заявителями являются </w:t>
      </w:r>
      <w:r w:rsidR="00712915" w:rsidRPr="00712915">
        <w:rPr>
          <w:rFonts w:ascii="Times New Roman" w:hAnsi="Times New Roman" w:cs="Times New Roman"/>
          <w:sz w:val="28"/>
          <w:szCs w:val="28"/>
        </w:rPr>
        <w:t>физические лица, в том числе зарегистрированные в качестве индивидуальных предпринимателей, или юридические лица</w:t>
      </w:r>
      <w:r w:rsidR="00831B72" w:rsidRPr="00831B72">
        <w:rPr>
          <w:rFonts w:ascii="Times New Roman" w:hAnsi="Times New Roman" w:cs="Times New Roman"/>
          <w:sz w:val="28"/>
          <w:szCs w:val="28"/>
        </w:rPr>
        <w:t>, а также их представители, действующие в соответствии с законодательством Российской Федерации, Челябинской области или на основании доверенности (далее – представители).</w:t>
      </w:r>
    </w:p>
    <w:p w14:paraId="65B6B780" w14:textId="5704CA2E" w:rsidR="00712915" w:rsidRPr="00712915" w:rsidRDefault="00712915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получателям муниципальной услуги относятся как физические, так и юридические  лица, планирующие  </w:t>
      </w:r>
      <w:r w:rsidRPr="00712915">
        <w:rPr>
          <w:rFonts w:ascii="Times New Roman" w:hAnsi="Times New Roman" w:cs="Times New Roman"/>
          <w:sz w:val="28"/>
          <w:szCs w:val="28"/>
        </w:rPr>
        <w:t>проведения земляных работ</w:t>
      </w:r>
      <w:r>
        <w:rPr>
          <w:rFonts w:ascii="Times New Roman" w:hAnsi="Times New Roman" w:cs="Times New Roman"/>
          <w:sz w:val="28"/>
          <w:szCs w:val="28"/>
        </w:rPr>
        <w:t xml:space="preserve"> для целей</w:t>
      </w:r>
      <w:r w:rsidRPr="00712915">
        <w:rPr>
          <w:rFonts w:ascii="Times New Roman" w:hAnsi="Times New Roman" w:cs="Times New Roman"/>
          <w:sz w:val="28"/>
          <w:szCs w:val="28"/>
        </w:rPr>
        <w:t>:</w:t>
      </w:r>
    </w:p>
    <w:p w14:paraId="2DAA879D" w14:textId="77777777" w:rsidR="00712915" w:rsidRPr="00712915" w:rsidRDefault="00712915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915">
        <w:rPr>
          <w:rFonts w:ascii="Times New Roman" w:hAnsi="Times New Roman" w:cs="Times New Roman"/>
          <w:sz w:val="28"/>
          <w:szCs w:val="28"/>
        </w:rPr>
        <w:t>1) строительство, реконструкция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14:paraId="02214AE9" w14:textId="77777777" w:rsidR="00712915" w:rsidRPr="00712915" w:rsidRDefault="00712915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915">
        <w:rPr>
          <w:rFonts w:ascii="Times New Roman" w:hAnsi="Times New Roman" w:cs="Times New Roman"/>
          <w:sz w:val="28"/>
          <w:szCs w:val="28"/>
        </w:rPr>
        <w:t>2) строительство, реконструкция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14:paraId="52437AF3" w14:textId="77777777" w:rsidR="00712915" w:rsidRPr="00712915" w:rsidRDefault="00712915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915">
        <w:rPr>
          <w:rFonts w:ascii="Times New Roman" w:hAnsi="Times New Roman" w:cs="Times New Roman"/>
          <w:sz w:val="28"/>
          <w:szCs w:val="28"/>
        </w:rPr>
        <w:lastRenderedPageBreak/>
        <w:t>3) инженерные изыскания;</w:t>
      </w:r>
    </w:p>
    <w:p w14:paraId="01D09FDD" w14:textId="77777777" w:rsidR="00712915" w:rsidRPr="00712915" w:rsidRDefault="00712915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915">
        <w:rPr>
          <w:rFonts w:ascii="Times New Roman" w:hAnsi="Times New Roman" w:cs="Times New Roman"/>
          <w:sz w:val="28"/>
          <w:szCs w:val="28"/>
        </w:rPr>
        <w:t>4) капитальный, текущий ремонт зданий, строений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14:paraId="3B9194C3" w14:textId="77777777" w:rsidR="00712915" w:rsidRPr="00712915" w:rsidRDefault="00712915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915">
        <w:rPr>
          <w:rFonts w:ascii="Times New Roman" w:hAnsi="Times New Roman" w:cs="Times New Roman"/>
          <w:sz w:val="28"/>
          <w:szCs w:val="28"/>
        </w:rPr>
        <w:t>5) размещение и установка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сервитутов, а также установка опор, информационных и рекламных конструкций, использование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14:paraId="5B04CE83" w14:textId="77777777" w:rsidR="00712915" w:rsidRPr="00712915" w:rsidRDefault="00712915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915">
        <w:rPr>
          <w:rFonts w:ascii="Times New Roman" w:hAnsi="Times New Roman" w:cs="Times New Roman"/>
          <w:sz w:val="28"/>
          <w:szCs w:val="28"/>
        </w:rPr>
        <w:t>6) аварийно-восстановительный ремонт, в том числе сетей инженерно-технического обеспечения, сооружений;</w:t>
      </w:r>
    </w:p>
    <w:p w14:paraId="627367FB" w14:textId="77777777" w:rsidR="00712915" w:rsidRPr="00712915" w:rsidRDefault="00712915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915">
        <w:rPr>
          <w:rFonts w:ascii="Times New Roman" w:hAnsi="Times New Roman" w:cs="Times New Roman"/>
          <w:sz w:val="28"/>
          <w:szCs w:val="28"/>
        </w:rPr>
        <w:t>7) снос зданий и сооружений, ликвидация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14:paraId="0068F3B6" w14:textId="77777777" w:rsidR="00712915" w:rsidRPr="00712915" w:rsidRDefault="00712915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915">
        <w:rPr>
          <w:rFonts w:ascii="Times New Roman" w:hAnsi="Times New Roman" w:cs="Times New Roman"/>
          <w:sz w:val="28"/>
          <w:szCs w:val="28"/>
        </w:rPr>
        <w:t>8)</w:t>
      </w:r>
      <w:r w:rsidRPr="00712915">
        <w:rPr>
          <w:rFonts w:ascii="Times New Roman" w:hAnsi="Times New Roman" w:cs="Times New Roman"/>
          <w:sz w:val="28"/>
          <w:szCs w:val="28"/>
        </w:rPr>
        <w:tab/>
        <w:t>Проведение работ по сохранению объектов культурного наследия (в том числе, проведение археологических полевых работ);</w:t>
      </w:r>
    </w:p>
    <w:p w14:paraId="097D06F4" w14:textId="555A3354" w:rsidR="00712915" w:rsidRPr="00831B72" w:rsidRDefault="00712915" w:rsidP="0071291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915">
        <w:rPr>
          <w:rFonts w:ascii="Times New Roman" w:hAnsi="Times New Roman" w:cs="Times New Roman"/>
          <w:sz w:val="28"/>
          <w:szCs w:val="28"/>
        </w:rPr>
        <w:t>9)</w:t>
      </w:r>
      <w:r w:rsidRPr="00712915">
        <w:rPr>
          <w:rFonts w:ascii="Times New Roman" w:hAnsi="Times New Roman" w:cs="Times New Roman"/>
          <w:sz w:val="28"/>
          <w:szCs w:val="28"/>
        </w:rPr>
        <w:tab/>
        <w:t>благоустройство - комплекс мероприятий по созданию и развитию, в том числе по проектированию, объектов благоустройства, направленный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- благоустройство) и вертикальная планировка территорий, за исключением работ по посадке деревьев, кустарников, благоустройства газонов.</w:t>
      </w:r>
    </w:p>
    <w:p w14:paraId="7ABE6469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Принятие данного постановления позволит проводить необходимую работу с повышением качества исполнения и доступности результата предоставления муниципальной услуги</w:t>
      </w:r>
      <w:r w:rsidRPr="00831B7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31B72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51F0B66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14:paraId="4305409D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2) упорядочение административных процедур;</w:t>
      </w:r>
    </w:p>
    <w:p w14:paraId="3B8CAAEA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3) устранение избыточных административных процедур;</w:t>
      </w:r>
    </w:p>
    <w:p w14:paraId="1E85B1B8" w14:textId="34049371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 xml:space="preserve">4) сокращение срока предоставления муниципальной услуги, а также сроков </w:t>
      </w:r>
      <w:r w:rsidRPr="00831B72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исполнения отдельных административных процедур в процессе </w:t>
      </w:r>
      <w:r w:rsidR="00831B72" w:rsidRPr="00831B7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831B7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9FFAA1A" w14:textId="0C59F6A9" w:rsidR="00724EB5" w:rsidRPr="00831B72" w:rsidRDefault="002D6AA9" w:rsidP="00831B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4EB5" w:rsidRPr="00831B72">
        <w:rPr>
          <w:rFonts w:ascii="Times New Roman" w:hAnsi="Times New Roman" w:cs="Times New Roman"/>
          <w:sz w:val="28"/>
          <w:szCs w:val="28"/>
        </w:rPr>
        <w:t xml:space="preserve"> Учитывая вышеизложенное, предлагается принять настоящее постановление в представленной редакции.</w:t>
      </w:r>
    </w:p>
    <w:p w14:paraId="193F57D3" w14:textId="629B5C03" w:rsidR="00831B72" w:rsidRDefault="00987495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 w14:anchorId="68548E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45pt;margin-top:14.5pt;width:87pt;height:67.5pt;z-index:251658240" stroked="f">
            <v:textbox style="mso-next-textbox:#_x0000_s1026">
              <w:txbxContent>
                <w:p w14:paraId="38FAB09B" w14:textId="58D6569D" w:rsidR="00034C76" w:rsidRDefault="00034C76" w:rsidP="00034C76">
                  <w:pPr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62C19EEC" wp14:editId="6B7DEC12">
                        <wp:extent cx="1143000" cy="990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56013B" w14:textId="77777777" w:rsidR="00034C76" w:rsidRDefault="00034C76" w:rsidP="00034C76"/>
              </w:txbxContent>
            </v:textbox>
          </v:shape>
        </w:pict>
      </w:r>
    </w:p>
    <w:p w14:paraId="4064D788" w14:textId="2E1123E9" w:rsidR="00034C76" w:rsidRPr="00831B72" w:rsidRDefault="00034C76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600960" w14:textId="0FC55DEA" w:rsidR="00490B8C" w:rsidRPr="00831B72" w:rsidRDefault="009C461A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архитектуры</w:t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</w:t>
      </w: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О.А. Ильина</w:t>
      </w:r>
    </w:p>
    <w:sectPr w:rsidR="00490B8C" w:rsidRPr="00831B72" w:rsidSect="004B6BC3">
      <w:headerReference w:type="default" r:id="rId8"/>
      <w:pgSz w:w="11906" w:h="16838"/>
      <w:pgMar w:top="1135" w:right="850" w:bottom="993" w:left="1276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ABD62" w14:textId="77777777" w:rsidR="00987495" w:rsidRDefault="00987495" w:rsidP="004B6BC3">
      <w:pPr>
        <w:spacing w:after="0" w:line="240" w:lineRule="auto"/>
      </w:pPr>
      <w:r>
        <w:separator/>
      </w:r>
    </w:p>
  </w:endnote>
  <w:endnote w:type="continuationSeparator" w:id="0">
    <w:p w14:paraId="7ED76A34" w14:textId="77777777" w:rsidR="00987495" w:rsidRDefault="00987495" w:rsidP="004B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529B9" w14:textId="77777777" w:rsidR="00987495" w:rsidRDefault="00987495" w:rsidP="004B6BC3">
      <w:pPr>
        <w:spacing w:after="0" w:line="240" w:lineRule="auto"/>
      </w:pPr>
      <w:r>
        <w:separator/>
      </w:r>
    </w:p>
  </w:footnote>
  <w:footnote w:type="continuationSeparator" w:id="0">
    <w:p w14:paraId="55F686F5" w14:textId="77777777" w:rsidR="00987495" w:rsidRDefault="00987495" w:rsidP="004B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485065"/>
      <w:docPartObj>
        <w:docPartGallery w:val="Page Numbers (Top of Page)"/>
        <w:docPartUnique/>
      </w:docPartObj>
    </w:sdtPr>
    <w:sdtEndPr/>
    <w:sdtContent>
      <w:p w14:paraId="2D7FA2B3" w14:textId="2A3B2F00" w:rsidR="004B6BC3" w:rsidRDefault="004B6B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5AFE1" w14:textId="77777777" w:rsidR="004B6BC3" w:rsidRDefault="004B6B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B8C"/>
    <w:rsid w:val="00034C76"/>
    <w:rsid w:val="002D6AA9"/>
    <w:rsid w:val="00486226"/>
    <w:rsid w:val="00490B8C"/>
    <w:rsid w:val="00496DF2"/>
    <w:rsid w:val="004B6BC3"/>
    <w:rsid w:val="005C459E"/>
    <w:rsid w:val="0062085B"/>
    <w:rsid w:val="00637896"/>
    <w:rsid w:val="00661704"/>
    <w:rsid w:val="00712915"/>
    <w:rsid w:val="00713D63"/>
    <w:rsid w:val="00724EB5"/>
    <w:rsid w:val="00831B72"/>
    <w:rsid w:val="00911DDE"/>
    <w:rsid w:val="00987495"/>
    <w:rsid w:val="009C461A"/>
    <w:rsid w:val="00B43AA0"/>
    <w:rsid w:val="00B93123"/>
    <w:rsid w:val="00E3273E"/>
    <w:rsid w:val="00E66CDF"/>
    <w:rsid w:val="00F3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6B4ADB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66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Гипертекстовая ссылка"/>
    <w:rsid w:val="00724EB5"/>
    <w:rPr>
      <w:color w:val="106BBE"/>
    </w:rPr>
  </w:style>
  <w:style w:type="paragraph" w:styleId="a4">
    <w:name w:val="header"/>
    <w:basedOn w:val="a"/>
    <w:link w:val="a5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6BC3"/>
  </w:style>
  <w:style w:type="paragraph" w:styleId="a6">
    <w:name w:val="footer"/>
    <w:basedOn w:val="a"/>
    <w:link w:val="a7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dcterms:created xsi:type="dcterms:W3CDTF">2017-01-31T04:04:00Z</dcterms:created>
  <dcterms:modified xsi:type="dcterms:W3CDTF">2025-07-08T09:04:00Z</dcterms:modified>
</cp:coreProperties>
</file>