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831B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454B65EC" w14:textId="77777777" w:rsidR="00831B72" w:rsidRDefault="00911DDE" w:rsidP="00831B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>района «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>Принятие решений о подготовке</w:t>
      </w:r>
    </w:p>
    <w:p w14:paraId="12ADBFE5" w14:textId="77777777" w:rsidR="00831B72" w:rsidRDefault="00831B72" w:rsidP="00831B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и утверждению документации по планировке территории</w:t>
      </w:r>
    </w:p>
    <w:p w14:paraId="469BF4CF" w14:textId="77777777" w:rsidR="00831B72" w:rsidRDefault="00831B72" w:rsidP="00831B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(проектов планировки и проектов межевания),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разрабатываемой</w:t>
      </w:r>
    </w:p>
    <w:p w14:paraId="66AD6478" w14:textId="77777777" w:rsidR="00831B72" w:rsidRDefault="00831B72" w:rsidP="00831B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основании заявлений физических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и юридических лиц</w:t>
      </w:r>
    </w:p>
    <w:p w14:paraId="30C52AE5" w14:textId="1316A465" w:rsidR="00724EB5" w:rsidRPr="00831B72" w:rsidRDefault="00831B72" w:rsidP="00831B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территории Карталинского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</w:p>
    <w:p w14:paraId="6D26C0C2" w14:textId="77777777" w:rsidR="00831B72" w:rsidRDefault="00831B72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6FAACF69" w14:textId="77777777" w:rsidR="009C461A" w:rsidRPr="00831B72" w:rsidRDefault="009C461A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1)  Градостроительным кодексом Российской Федерации;</w:t>
      </w:r>
    </w:p>
    <w:p w14:paraId="06E3E17D" w14:textId="77777777" w:rsidR="009C461A" w:rsidRPr="00831B72" w:rsidRDefault="009C461A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2) Федеральным законом от 06.10.2003 № 131-ФЗ «Об общих принципах организации местного самоуправления в Российской Федерации»;</w:t>
      </w:r>
    </w:p>
    <w:p w14:paraId="6F4E3314" w14:textId="77777777" w:rsidR="009C461A" w:rsidRPr="00831B72" w:rsidRDefault="009C461A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3) Федеральным законом от 27.07.2010 № 210-ФЗ «Об организации предоставления государственных и муниципальных услуг»;</w:t>
      </w:r>
    </w:p>
    <w:p w14:paraId="260A68B9" w14:textId="77777777" w:rsidR="009C461A" w:rsidRPr="00831B72" w:rsidRDefault="009C461A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4) постановлением Правительства Российской Федерации от 30.04.2014      № 403 «Об исчерпывающем перечне процедур в сфере жилищного строительства»;</w:t>
      </w:r>
    </w:p>
    <w:p w14:paraId="78604EC1" w14:textId="77777777" w:rsidR="009C461A" w:rsidRPr="00831B72" w:rsidRDefault="009C461A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5) Уставом Карталинского муниципального района;</w:t>
      </w:r>
    </w:p>
    <w:p w14:paraId="21BA423E" w14:textId="77777777" w:rsidR="009C461A" w:rsidRPr="00831B72" w:rsidRDefault="009C461A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6)  решением Собрания депутатов Карталинского муниципального района</w:t>
      </w:r>
    </w:p>
    <w:p w14:paraId="018C0F62" w14:textId="58FE10E0" w:rsidR="009C461A" w:rsidRPr="00831B72" w:rsidRDefault="009C461A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от 28.05.2020 года №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>814 «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О Положении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>об организации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>и проведении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обсуждений или публичных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>слушаний по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вопросам градостроительной деятельности на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>территории Карталинского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района»;</w:t>
      </w:r>
    </w:p>
    <w:p w14:paraId="7536C152" w14:textId="73DD1EB7" w:rsidR="009C461A" w:rsidRPr="00831B72" w:rsidRDefault="009C461A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7) Положением «О порядке разработки, утверждения и реализации стандартов качества, предоставляемых муниципальных услуг органами местного самоуправления, муниципальными учреждениями и иными юридическими и физическими лицами на территории Карталинского муниципального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>района»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, утвержденным постановлением администрации Карталинского муниципального района Челябинской области от       18.05.2010 года № 840;</w:t>
      </w:r>
    </w:p>
    <w:p w14:paraId="3AE5E901" w14:textId="5BA467DF" w:rsidR="009C461A" w:rsidRPr="00831B72" w:rsidRDefault="00831B72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8</w:t>
      </w:r>
      <w:r w:rsidR="009C461A" w:rsidRPr="00831B7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Положением об</w:t>
      </w:r>
      <w:r w:rsidR="009C461A" w:rsidRPr="00831B72">
        <w:rPr>
          <w:rFonts w:ascii="Times New Roman" w:eastAsia="Times New Roman" w:hAnsi="Times New Roman" w:cs="Times New Roman"/>
          <w:sz w:val="28"/>
          <w:szCs w:val="28"/>
        </w:rPr>
        <w:t xml:space="preserve"> Управлении строительства, инфраструктуры и жилищно-коммунального хозяйства Карталинского муниципального района, утвержденное решением Собрания депутатов Карталинского муниципального района   от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28.02.2017 года №</w:t>
      </w:r>
      <w:r w:rsidR="009C461A" w:rsidRPr="00831B72">
        <w:rPr>
          <w:rFonts w:ascii="Times New Roman" w:eastAsia="Times New Roman" w:hAnsi="Times New Roman" w:cs="Times New Roman"/>
          <w:sz w:val="28"/>
          <w:szCs w:val="28"/>
        </w:rPr>
        <w:t xml:space="preserve"> 243.</w:t>
      </w:r>
    </w:p>
    <w:p w14:paraId="3ABC96F5" w14:textId="46237779" w:rsidR="00831B72" w:rsidRPr="00831B72" w:rsidRDefault="00911DDE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831B72" w:rsidRPr="00831B72">
        <w:rPr>
          <w:rFonts w:ascii="Times New Roman" w:hAnsi="Times New Roman" w:cs="Times New Roman"/>
          <w:sz w:val="28"/>
          <w:szCs w:val="28"/>
        </w:rPr>
        <w:t>Заявителями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14:paraId="6FF80A58" w14:textId="77777777" w:rsidR="00831B72" w:rsidRPr="00831B72" w:rsidRDefault="00831B72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К получателям муниципальной услуги относятся физические лица (в том числе индивидуальные предприниматели) и юридические лица, в том числе:</w:t>
      </w:r>
    </w:p>
    <w:p w14:paraId="19B1CDE7" w14:textId="77777777" w:rsidR="00831B72" w:rsidRPr="00831B72" w:rsidRDefault="00831B72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31B72">
        <w:rPr>
          <w:rFonts w:ascii="Times New Roman" w:hAnsi="Times New Roman" w:cs="Times New Roman"/>
          <w:sz w:val="28"/>
          <w:szCs w:val="28"/>
        </w:rPr>
        <w:tab/>
        <w:t>исполнитель муниципального контракта на разработку документации по планировке территории;</w:t>
      </w:r>
    </w:p>
    <w:p w14:paraId="5534DB2D" w14:textId="77777777" w:rsidR="00831B72" w:rsidRPr="00831B72" w:rsidRDefault="00831B72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-</w:t>
      </w:r>
      <w:r w:rsidRPr="00831B72">
        <w:rPr>
          <w:rFonts w:ascii="Times New Roman" w:hAnsi="Times New Roman" w:cs="Times New Roman"/>
          <w:sz w:val="28"/>
          <w:szCs w:val="28"/>
        </w:rPr>
        <w:tab/>
        <w:t>физическое или юридическое лицо, осуществляющее подготовку документации по планировке территорий за счет собственных средств;</w:t>
      </w:r>
    </w:p>
    <w:p w14:paraId="35C8FDD3" w14:textId="67C93964" w:rsidR="00724EB5" w:rsidRPr="00831B72" w:rsidRDefault="00831B72" w:rsidP="00831B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-</w:t>
      </w:r>
      <w:r w:rsidRPr="00831B72">
        <w:rPr>
          <w:rFonts w:ascii="Times New Roman" w:hAnsi="Times New Roman" w:cs="Times New Roman"/>
          <w:sz w:val="28"/>
          <w:szCs w:val="28"/>
        </w:rPr>
        <w:tab/>
        <w:t>физическое или юридическое лицо, с которым заключен договор аренды земельного участка для его комплексного освоения в целях жилищного строительства либо договор о комплексном развитии застроенной территории.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193F57D3" w14:textId="77777777" w:rsidR="00831B72" w:rsidRPr="00831B72" w:rsidRDefault="00831B72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9F3404" w14:textId="77777777" w:rsid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</w:p>
    <w:p w14:paraId="46600960" w14:textId="4849E71C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градостроительства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31B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31B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31B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31B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31B7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831B72"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486226"/>
    <w:rsid w:val="00490B8C"/>
    <w:rsid w:val="00496DF2"/>
    <w:rsid w:val="0062085B"/>
    <w:rsid w:val="00637896"/>
    <w:rsid w:val="00713D63"/>
    <w:rsid w:val="00724EB5"/>
    <w:rsid w:val="00831B72"/>
    <w:rsid w:val="00911DDE"/>
    <w:rsid w:val="009C461A"/>
    <w:rsid w:val="00B43AA0"/>
    <w:rsid w:val="00B93123"/>
    <w:rsid w:val="00E3273E"/>
    <w:rsid w:val="00E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2017-01-31T04:04:00Z</dcterms:created>
  <dcterms:modified xsi:type="dcterms:W3CDTF">2022-01-11T03:02:00Z</dcterms:modified>
</cp:coreProperties>
</file>