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6E95" w14:textId="209B727F" w:rsidR="00490B8C" w:rsidRDefault="00911DDE" w:rsidP="005C2B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BB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69BC7C64" w14:textId="77777777" w:rsidR="00697397" w:rsidRDefault="00911DDE" w:rsidP="00697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2BB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B403B" w:rsidRPr="005C2BBB">
        <w:rPr>
          <w:rFonts w:ascii="Times New Roman" w:hAnsi="Times New Roman"/>
          <w:sz w:val="28"/>
          <w:szCs w:val="28"/>
        </w:rPr>
        <w:t>постановлени</w:t>
      </w:r>
      <w:r w:rsidR="00F420A6" w:rsidRPr="005C2BBB">
        <w:rPr>
          <w:rFonts w:ascii="Times New Roman" w:hAnsi="Times New Roman"/>
          <w:sz w:val="28"/>
          <w:szCs w:val="28"/>
        </w:rPr>
        <w:t>ю</w:t>
      </w:r>
      <w:r w:rsidR="00FB403B" w:rsidRPr="005C2BBB">
        <w:rPr>
          <w:rFonts w:ascii="Times New Roman" w:hAnsi="Times New Roman"/>
          <w:sz w:val="28"/>
          <w:szCs w:val="28"/>
        </w:rPr>
        <w:t xml:space="preserve"> администрации Карталинского</w:t>
      </w:r>
    </w:p>
    <w:p w14:paraId="30A3E7F3" w14:textId="7AC7DB4E" w:rsidR="00697397" w:rsidRDefault="00FB403B" w:rsidP="00697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C2BBB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14:paraId="3FEFEAAE" w14:textId="400966BC" w:rsidR="00CD15FE" w:rsidRPr="00811DCA" w:rsidRDefault="00697397" w:rsidP="00CD15FE">
      <w:pPr>
        <w:pStyle w:val="Standard"/>
        <w:jc w:val="center"/>
      </w:pPr>
      <w:r>
        <w:rPr>
          <w:rFonts w:ascii="Times New Roman" w:hAnsi="Times New Roman"/>
          <w:sz w:val="28"/>
          <w:szCs w:val="28"/>
        </w:rPr>
        <w:t>«</w:t>
      </w:r>
      <w:r w:rsidR="00CD15FE" w:rsidRPr="00811DCA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CD15FE" w:rsidRPr="00811DCA">
        <w:rPr>
          <w:rFonts w:ascii="Times New Roman" w:hAnsi="Times New Roman" w:cs="Times New Roman"/>
          <w:sz w:val="28"/>
          <w:szCs w:val="28"/>
        </w:rPr>
        <w:t>утверждении  административного</w:t>
      </w:r>
      <w:proofErr w:type="gramEnd"/>
      <w:r w:rsidR="00CD15FE" w:rsidRPr="00811DCA"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14:paraId="5C5D24A4" w14:textId="44BE8466" w:rsidR="00FB403B" w:rsidRPr="005C2BBB" w:rsidRDefault="00FB403B" w:rsidP="005C2BBB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F1997EE" w14:textId="28CAD8E4" w:rsidR="00217896" w:rsidRPr="002378C2" w:rsidRDefault="005C2BBB" w:rsidP="002378C2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E2761" w:rsidRPr="005C2BBB">
        <w:rPr>
          <w:rFonts w:ascii="Times New Roman" w:eastAsia="Times New Roman" w:hAnsi="Times New Roman" w:cs="Times New Roman"/>
          <w:sz w:val="28"/>
          <w:szCs w:val="28"/>
        </w:rPr>
        <w:t>Нормативно – правовой акт</w:t>
      </w:r>
      <w:r w:rsidR="00911DDE" w:rsidRPr="005C2BB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в соответствии: </w:t>
      </w:r>
    </w:p>
    <w:p w14:paraId="31B60F76" w14:textId="77777777" w:rsidR="002378C2" w:rsidRPr="002378C2" w:rsidRDefault="002378C2" w:rsidP="002378C2">
      <w:pPr>
        <w:pStyle w:val="1"/>
        <w:numPr>
          <w:ilvl w:val="0"/>
          <w:numId w:val="1"/>
        </w:numPr>
        <w:tabs>
          <w:tab w:val="left" w:pos="566"/>
          <w:tab w:val="left" w:pos="993"/>
        </w:tabs>
        <w:ind w:firstLine="709"/>
        <w:jc w:val="both"/>
      </w:pPr>
      <w:proofErr w:type="spellStart"/>
      <w:r w:rsidRPr="002378C2">
        <w:t>Земельный</w:t>
      </w:r>
      <w:proofErr w:type="spellEnd"/>
      <w:r w:rsidRPr="002378C2">
        <w:t xml:space="preserve"> </w:t>
      </w:r>
      <w:proofErr w:type="spellStart"/>
      <w:r w:rsidRPr="002378C2">
        <w:t>кодекс</w:t>
      </w:r>
      <w:proofErr w:type="spellEnd"/>
      <w:r w:rsidRPr="002378C2">
        <w:t xml:space="preserve"> </w:t>
      </w:r>
      <w:proofErr w:type="spellStart"/>
      <w:r w:rsidRPr="002378C2">
        <w:t>Российской</w:t>
      </w:r>
      <w:proofErr w:type="spellEnd"/>
      <w:r w:rsidRPr="002378C2">
        <w:t xml:space="preserve"> </w:t>
      </w:r>
      <w:proofErr w:type="spellStart"/>
      <w:r w:rsidRPr="002378C2">
        <w:t>Федерации</w:t>
      </w:r>
      <w:proofErr w:type="spellEnd"/>
      <w:r w:rsidRPr="002378C2">
        <w:t>;</w:t>
      </w:r>
    </w:p>
    <w:p w14:paraId="307BF916" w14:textId="77777777" w:rsidR="002378C2" w:rsidRPr="002378C2" w:rsidRDefault="002378C2" w:rsidP="002378C2">
      <w:pPr>
        <w:pStyle w:val="1"/>
        <w:numPr>
          <w:ilvl w:val="0"/>
          <w:numId w:val="1"/>
        </w:numPr>
        <w:tabs>
          <w:tab w:val="left" w:pos="566"/>
          <w:tab w:val="left" w:pos="811"/>
          <w:tab w:val="left" w:pos="993"/>
        </w:tabs>
        <w:ind w:firstLine="709"/>
        <w:jc w:val="both"/>
      </w:pPr>
      <w:r w:rsidRPr="002378C2">
        <w:t xml:space="preserve"> </w:t>
      </w:r>
      <w:proofErr w:type="spellStart"/>
      <w:r w:rsidRPr="002378C2">
        <w:t>Гражданский</w:t>
      </w:r>
      <w:proofErr w:type="spellEnd"/>
      <w:r w:rsidRPr="002378C2">
        <w:t xml:space="preserve"> </w:t>
      </w:r>
      <w:proofErr w:type="spellStart"/>
      <w:r w:rsidRPr="002378C2">
        <w:t>кодекс</w:t>
      </w:r>
      <w:proofErr w:type="spellEnd"/>
      <w:r w:rsidRPr="002378C2">
        <w:t xml:space="preserve"> </w:t>
      </w:r>
      <w:proofErr w:type="spellStart"/>
      <w:r w:rsidRPr="002378C2">
        <w:t>Российской</w:t>
      </w:r>
      <w:proofErr w:type="spellEnd"/>
      <w:r w:rsidRPr="002378C2">
        <w:t xml:space="preserve"> </w:t>
      </w:r>
      <w:proofErr w:type="spellStart"/>
      <w:r w:rsidRPr="002378C2">
        <w:t>Федерации</w:t>
      </w:r>
      <w:proofErr w:type="spellEnd"/>
      <w:r w:rsidRPr="002378C2">
        <w:t>;</w:t>
      </w:r>
    </w:p>
    <w:p w14:paraId="1F0F84F4" w14:textId="77777777" w:rsidR="002378C2" w:rsidRPr="002378C2" w:rsidRDefault="002378C2" w:rsidP="002378C2">
      <w:pPr>
        <w:pStyle w:val="1"/>
        <w:numPr>
          <w:ilvl w:val="0"/>
          <w:numId w:val="1"/>
        </w:numPr>
        <w:tabs>
          <w:tab w:val="left" w:pos="566"/>
          <w:tab w:val="left" w:pos="811"/>
          <w:tab w:val="left" w:pos="993"/>
        </w:tabs>
        <w:ind w:firstLine="709"/>
        <w:jc w:val="both"/>
        <w:rPr>
          <w:lang w:val="ru-RU"/>
        </w:rPr>
      </w:pPr>
      <w:r w:rsidRPr="002378C2">
        <w:rPr>
          <w:lang w:val="ru-RU"/>
        </w:rPr>
        <w:t xml:space="preserve"> Федеральный закон от 25.10.2001 г. № 137-ФЗ «О введении в действие Земельного кодекса Российской Федерации»;</w:t>
      </w:r>
    </w:p>
    <w:p w14:paraId="316C54D1" w14:textId="77777777" w:rsidR="002378C2" w:rsidRPr="002378C2" w:rsidRDefault="002378C2" w:rsidP="002378C2">
      <w:pPr>
        <w:pStyle w:val="1"/>
        <w:numPr>
          <w:ilvl w:val="0"/>
          <w:numId w:val="1"/>
        </w:numPr>
        <w:tabs>
          <w:tab w:val="left" w:pos="566"/>
          <w:tab w:val="left" w:pos="811"/>
          <w:tab w:val="left" w:pos="993"/>
        </w:tabs>
        <w:ind w:firstLine="709"/>
        <w:jc w:val="both"/>
        <w:rPr>
          <w:lang w:val="ru-RU"/>
        </w:rPr>
      </w:pPr>
      <w:r w:rsidRPr="002378C2">
        <w:rPr>
          <w:lang w:val="ru-RU"/>
        </w:rPr>
        <w:t xml:space="preserve">Федеральный </w:t>
      </w:r>
      <w:hyperlink r:id="rId5" w:tooltip="consultantplus://offline/ref=89E9AE55E34635CBD2CD1BB4C88EB79EBD3816EDC3D7CC4BE54ECE40DCD47B8213E6F21D3BC518B5DB84A9D5784Bw4K" w:history="1">
        <w:r w:rsidRPr="002378C2">
          <w:rPr>
            <w:rStyle w:val="Internetlink"/>
            <w:color w:val="000000"/>
            <w:sz w:val="28"/>
            <w:szCs w:val="28"/>
          </w:rPr>
          <w:t>закон</w:t>
        </w:r>
      </w:hyperlink>
      <w:r w:rsidRPr="002378C2">
        <w:rPr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14:paraId="23FE970A" w14:textId="77777777" w:rsidR="002378C2" w:rsidRPr="002378C2" w:rsidRDefault="002378C2" w:rsidP="002378C2">
      <w:pPr>
        <w:pStyle w:val="1"/>
        <w:numPr>
          <w:ilvl w:val="0"/>
          <w:numId w:val="1"/>
        </w:numPr>
        <w:tabs>
          <w:tab w:val="left" w:pos="566"/>
          <w:tab w:val="left" w:pos="811"/>
          <w:tab w:val="left" w:pos="993"/>
        </w:tabs>
        <w:ind w:firstLine="709"/>
        <w:jc w:val="both"/>
        <w:rPr>
          <w:lang w:val="ru-RU"/>
        </w:rPr>
      </w:pPr>
      <w:r w:rsidRPr="002378C2">
        <w:rPr>
          <w:lang w:val="ru-RU"/>
        </w:rPr>
        <w:t xml:space="preserve">Федеральный </w:t>
      </w:r>
      <w:hyperlink r:id="rId6" w:tooltip="consultantplus://offline/ref=89E9AE55E34635CBD2CD1BB4C88EB79EBA301AE4C9D6CC4BE54ECE40DCD47B8213E6F21D3BC518B5DB84A9D5784Bw4K" w:history="1">
        <w:r w:rsidRPr="002378C2">
          <w:rPr>
            <w:rStyle w:val="Internetlink"/>
            <w:color w:val="000000"/>
            <w:sz w:val="28"/>
            <w:szCs w:val="28"/>
          </w:rPr>
          <w:t>закон</w:t>
        </w:r>
      </w:hyperlink>
      <w:r w:rsidRPr="002378C2">
        <w:rPr>
          <w:lang w:val="ru-RU"/>
        </w:rPr>
        <w:t xml:space="preserve"> от 27.07.2006 г. № 152-ФЗ «О персональных данных»;</w:t>
      </w:r>
    </w:p>
    <w:p w14:paraId="78F52E8D" w14:textId="77777777" w:rsidR="002378C2" w:rsidRPr="002378C2" w:rsidRDefault="002378C2" w:rsidP="002378C2">
      <w:pPr>
        <w:pStyle w:val="1"/>
        <w:numPr>
          <w:ilvl w:val="0"/>
          <w:numId w:val="1"/>
        </w:numPr>
        <w:tabs>
          <w:tab w:val="left" w:pos="566"/>
          <w:tab w:val="left" w:pos="811"/>
          <w:tab w:val="left" w:pos="993"/>
        </w:tabs>
        <w:ind w:firstLine="709"/>
        <w:jc w:val="both"/>
        <w:rPr>
          <w:lang w:val="ru-RU"/>
        </w:rPr>
      </w:pPr>
      <w:r w:rsidRPr="002378C2">
        <w:rPr>
          <w:lang w:val="ru-RU"/>
        </w:rPr>
        <w:t xml:space="preserve">Федеральный </w:t>
      </w:r>
      <w:hyperlink r:id="rId7" w:tooltip="consultantplus://offline/ref=B20D04D05EBF21EAB5D960AADEFC6FCAB10B7B3BF3091E118A078E82501CAF8A455B58B0698E88F3AB1ECD7324o1RFL" w:history="1">
        <w:r w:rsidRPr="002378C2">
          <w:rPr>
            <w:rStyle w:val="Internetlink"/>
            <w:color w:val="000000"/>
            <w:sz w:val="28"/>
            <w:szCs w:val="28"/>
          </w:rPr>
          <w:t>закон</w:t>
        </w:r>
      </w:hyperlink>
      <w:r w:rsidRPr="002378C2">
        <w:rPr>
          <w:lang w:val="ru-RU"/>
        </w:rPr>
        <w:t xml:space="preserve"> от 24.07.2007 г. № 221-ФЗ «О кадастровой деятельности»;</w:t>
      </w:r>
    </w:p>
    <w:p w14:paraId="7107C1D8" w14:textId="77777777" w:rsidR="002378C2" w:rsidRPr="002378C2" w:rsidRDefault="002378C2" w:rsidP="002378C2">
      <w:pPr>
        <w:pStyle w:val="ConsPlusNormal"/>
        <w:numPr>
          <w:ilvl w:val="0"/>
          <w:numId w:val="1"/>
        </w:numPr>
        <w:tabs>
          <w:tab w:val="left" w:pos="56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tooltip="consultantplus://offline/ref=89E9AE55E34635CBD2CD1BB4C88EB79EBA301BE2C0DDCC4BE54ECE40DCD47B8213E6F21D3BC518B5DB84A9D5784Bw4K" w:history="1">
        <w:r w:rsidRPr="002378C2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2378C2">
        <w:rPr>
          <w:rFonts w:ascii="Times New Roman" w:hAnsi="Times New Roman" w:cs="Times New Roman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14:paraId="51A46797" w14:textId="77777777" w:rsidR="002378C2" w:rsidRPr="002378C2" w:rsidRDefault="002378C2" w:rsidP="002378C2">
      <w:pPr>
        <w:pStyle w:val="ConsPlusNormal"/>
        <w:numPr>
          <w:ilvl w:val="0"/>
          <w:numId w:val="1"/>
        </w:numPr>
        <w:tabs>
          <w:tab w:val="left" w:pos="566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C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tooltip="consultantplus://offline/ref=7B073B641812DB47E0E4AB7E2462C84AC1851F90658B6417D360E910B90265769C183EBDC3A3F6F46D175C1686c1Z6J" w:history="1">
        <w:r w:rsidRPr="002378C2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2378C2">
        <w:rPr>
          <w:rFonts w:ascii="Times New Roman" w:hAnsi="Times New Roman" w:cs="Times New Roman"/>
          <w:sz w:val="28"/>
          <w:szCs w:val="28"/>
        </w:rPr>
        <w:t xml:space="preserve"> от 13.07.2015 г. № 218-ФЗ «О государственной регистрации недвижимости»;</w:t>
      </w:r>
    </w:p>
    <w:p w14:paraId="2B26E9E4" w14:textId="77777777" w:rsidR="002378C2" w:rsidRPr="002378C2" w:rsidRDefault="002378C2" w:rsidP="002378C2">
      <w:pPr>
        <w:pStyle w:val="ConsPlusNormal"/>
        <w:numPr>
          <w:ilvl w:val="0"/>
          <w:numId w:val="1"/>
        </w:numPr>
        <w:tabs>
          <w:tab w:val="left" w:pos="566"/>
          <w:tab w:val="left" w:pos="113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C2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 25.06.2012 г.                № 634 «О видах электронной подписи, использование которых допускается                при обращении за получением государственных и муниципальных услуг»;</w:t>
      </w:r>
    </w:p>
    <w:p w14:paraId="0EE7A819" w14:textId="77777777" w:rsidR="002378C2" w:rsidRPr="002378C2" w:rsidRDefault="002378C2" w:rsidP="002378C2">
      <w:pPr>
        <w:pStyle w:val="ConsPlusNormal"/>
        <w:numPr>
          <w:ilvl w:val="0"/>
          <w:numId w:val="1"/>
        </w:numPr>
        <w:tabs>
          <w:tab w:val="left" w:pos="566"/>
          <w:tab w:val="left" w:pos="113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C2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Российской Федерации от 25.08.2012 г.               № 852 «Об утверждении Правил использования усиленной квалифицированной электронной подписи при обращении за получением государственных                            и муниципальных услуг и о внесении изменения в Правила разработки                         и утверждения административных регламентов предоставления государственных услуг»;</w:t>
      </w:r>
    </w:p>
    <w:p w14:paraId="68287982" w14:textId="77777777" w:rsidR="002378C2" w:rsidRPr="002378C2" w:rsidRDefault="002378C2" w:rsidP="002378C2">
      <w:pPr>
        <w:pStyle w:val="ConsPlusNormal"/>
        <w:numPr>
          <w:ilvl w:val="0"/>
          <w:numId w:val="1"/>
        </w:numPr>
        <w:tabs>
          <w:tab w:val="left" w:pos="566"/>
          <w:tab w:val="left" w:pos="113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C2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Российской Федерации от 25.01.2013 г.                 № 33 «Об использовании простой электронной подписи при оказании государственных и муниципальных услуг»; </w:t>
      </w:r>
    </w:p>
    <w:p w14:paraId="73CA536E" w14:textId="77777777" w:rsidR="002378C2" w:rsidRPr="002378C2" w:rsidRDefault="002378C2" w:rsidP="002378C2">
      <w:pPr>
        <w:pStyle w:val="ConsPlusNormal"/>
        <w:numPr>
          <w:ilvl w:val="0"/>
          <w:numId w:val="1"/>
        </w:numPr>
        <w:tabs>
          <w:tab w:val="left" w:pos="566"/>
          <w:tab w:val="left" w:pos="113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consultantplus://offline/ref=89E9AE55E34635CBD2CD1BB4C88EB79EBD3812ECC2D3CC4BE54ECE40DCD47B8213E6F21D3BC518B5DB84A9D5784Bw4K" w:history="1">
        <w:r w:rsidRPr="002378C2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постановление</w:t>
        </w:r>
      </w:hyperlink>
      <w:r w:rsidRPr="002378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19.11.2014 г.             № 1221 «Об утверждении правил присвоения, изменения и аннулирования адресов»;</w:t>
      </w:r>
    </w:p>
    <w:p w14:paraId="33EF8FAF" w14:textId="77777777" w:rsidR="002378C2" w:rsidRPr="002378C2" w:rsidRDefault="002378C2" w:rsidP="002378C2">
      <w:pPr>
        <w:pStyle w:val="ConsPlusNormal"/>
        <w:numPr>
          <w:ilvl w:val="0"/>
          <w:numId w:val="1"/>
        </w:numPr>
        <w:tabs>
          <w:tab w:val="left" w:pos="566"/>
          <w:tab w:val="left" w:pos="113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C2">
        <w:rPr>
          <w:rFonts w:ascii="Times New Roman" w:hAnsi="Times New Roman" w:cs="Times New Roman"/>
          <w:bCs/>
          <w:sz w:val="28"/>
          <w:szCs w:val="28"/>
        </w:rPr>
        <w:t>приказ Росреестра от 02.09.2020 г. № П/0321 «Об утверждении перечня документов, подтверждающих право заявителя на приобретение земельного участка без проведения торгов» (далее – Перечень документов);</w:t>
      </w:r>
    </w:p>
    <w:p w14:paraId="0867F5A2" w14:textId="77777777" w:rsidR="002378C2" w:rsidRPr="002378C2" w:rsidRDefault="002378C2" w:rsidP="002378C2">
      <w:pPr>
        <w:pStyle w:val="Standard"/>
        <w:widowControl w:val="0"/>
        <w:numPr>
          <w:ilvl w:val="0"/>
          <w:numId w:val="1"/>
        </w:numPr>
        <w:tabs>
          <w:tab w:val="left" w:pos="566"/>
          <w:tab w:val="left" w:pos="113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consultantplus://offline/ref=89E9AE55E34635CBD2CD05B9DEE2E895B0334DE8C1DCC61CBB13C81783847DD741A6AC446A8453B8DF9FB5D57EA8F5BA4B40wBK" w:history="1">
        <w:r w:rsidRPr="002378C2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Устав</w:t>
        </w:r>
      </w:hyperlink>
      <w:r w:rsidRPr="002378C2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района;</w:t>
      </w:r>
    </w:p>
    <w:p w14:paraId="1746FF27" w14:textId="77777777" w:rsidR="002378C2" w:rsidRPr="002378C2" w:rsidRDefault="002378C2" w:rsidP="002378C2">
      <w:pPr>
        <w:pStyle w:val="2"/>
        <w:numPr>
          <w:ilvl w:val="0"/>
          <w:numId w:val="1"/>
        </w:numPr>
        <w:tabs>
          <w:tab w:val="left" w:pos="566"/>
        </w:tabs>
        <w:spacing w:after="0"/>
        <w:ind w:firstLine="709"/>
        <w:jc w:val="both"/>
        <w:rPr>
          <w:sz w:val="28"/>
          <w:szCs w:val="28"/>
          <w:lang w:val="ru-RU"/>
        </w:rPr>
      </w:pPr>
      <w:r w:rsidRPr="002378C2">
        <w:rPr>
          <w:rFonts w:eastAsia="Calibri"/>
          <w:color w:val="000000"/>
          <w:sz w:val="28"/>
          <w:szCs w:val="28"/>
          <w:lang w:val="ru-RU" w:eastAsia="en-US"/>
        </w:rPr>
        <w:t xml:space="preserve">постановление администрации Карталинского муниципального района от 11.03.2021 года № 257 «Об утверждении Перечня услуг, которые являются необходимыми и обязательными для предоставления </w:t>
      </w:r>
      <w:proofErr w:type="gramStart"/>
      <w:r w:rsidRPr="002378C2">
        <w:rPr>
          <w:rFonts w:eastAsia="Calibri"/>
          <w:color w:val="000000"/>
          <w:sz w:val="28"/>
          <w:szCs w:val="28"/>
          <w:lang w:val="ru-RU" w:eastAsia="en-US"/>
        </w:rPr>
        <w:t>муниципальных  услуг</w:t>
      </w:r>
      <w:proofErr w:type="gramEnd"/>
      <w:r w:rsidRPr="002378C2">
        <w:rPr>
          <w:rFonts w:eastAsia="Calibri"/>
          <w:color w:val="000000"/>
          <w:sz w:val="28"/>
          <w:szCs w:val="28"/>
          <w:lang w:val="ru-RU" w:eastAsia="en-US"/>
        </w:rPr>
        <w:t xml:space="preserve"> органами местного самоуправления  Карталинского муниципального </w:t>
      </w:r>
      <w:r w:rsidRPr="002378C2">
        <w:rPr>
          <w:rFonts w:eastAsia="Calibri"/>
          <w:color w:val="000000"/>
          <w:sz w:val="28"/>
          <w:szCs w:val="28"/>
          <w:lang w:val="ru-RU" w:eastAsia="en-US"/>
        </w:rPr>
        <w:lastRenderedPageBreak/>
        <w:t>района».</w:t>
      </w:r>
    </w:p>
    <w:p w14:paraId="75DED7FB" w14:textId="6EFB427E" w:rsidR="002378C2" w:rsidRPr="002378C2" w:rsidRDefault="002378C2" w:rsidP="002378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8C2">
        <w:rPr>
          <w:rFonts w:ascii="Times New Roman" w:hAnsi="Times New Roman" w:cs="Times New Roman"/>
          <w:bCs/>
          <w:sz w:val="28"/>
          <w:szCs w:val="28"/>
        </w:rPr>
        <w:t xml:space="preserve">20. 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</w:t>
      </w:r>
      <w:r w:rsidRPr="0023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администрации Карталинского муниципального </w:t>
      </w:r>
      <w:proofErr w:type="gramStart"/>
      <w:r w:rsidRPr="002378C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района </w:t>
      </w:r>
      <w:r w:rsidRPr="002378C2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2378C2">
        <w:rPr>
          <w:rFonts w:ascii="Times New Roman" w:hAnsi="Times New Roman" w:cs="Times New Roman"/>
          <w:bCs/>
          <w:sz w:val="28"/>
          <w:szCs w:val="28"/>
        </w:rPr>
        <w:t xml:space="preserve"> сети «Интернет», а также в соответствующем разделе ЕПГУ.</w:t>
      </w:r>
    </w:p>
    <w:p w14:paraId="7407D31F" w14:textId="1EE77044" w:rsidR="00C777F7" w:rsidRPr="002378C2" w:rsidRDefault="00C777F7" w:rsidP="00217896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78C2">
        <w:rPr>
          <w:rFonts w:ascii="Times New Roman" w:eastAsia="Arial" w:hAnsi="Times New Roman"/>
          <w:b/>
          <w:sz w:val="28"/>
          <w:szCs w:val="28"/>
        </w:rPr>
        <w:tab/>
      </w:r>
      <w:r w:rsidRPr="002378C2">
        <w:rPr>
          <w:rFonts w:ascii="Times New Roman" w:hAnsi="Times New Roman"/>
          <w:sz w:val="28"/>
          <w:szCs w:val="28"/>
        </w:rPr>
        <w:t xml:space="preserve">Заявителями на получение муниципальной услуги (далее именуется – заявитель) </w:t>
      </w:r>
      <w:r w:rsidR="002378C2" w:rsidRPr="002378C2">
        <w:rPr>
          <w:rFonts w:ascii="Times New Roman" w:hAnsi="Times New Roman"/>
          <w:sz w:val="28"/>
          <w:szCs w:val="28"/>
        </w:rPr>
        <w:t>выступа</w:t>
      </w:r>
      <w:r w:rsidR="002378C2" w:rsidRPr="002378C2">
        <w:rPr>
          <w:rFonts w:ascii="Times New Roman" w:hAnsi="Times New Roman"/>
          <w:sz w:val="28"/>
          <w:szCs w:val="28"/>
        </w:rPr>
        <w:t>ют</w:t>
      </w:r>
      <w:r w:rsidR="002378C2" w:rsidRPr="002378C2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физические лица в случаях, предусмотренных федеральным законодательством</w:t>
      </w:r>
      <w:r w:rsidR="002378C2" w:rsidRPr="002378C2">
        <w:rPr>
          <w:rFonts w:ascii="Times New Roman" w:hAnsi="Times New Roman"/>
          <w:sz w:val="28"/>
          <w:szCs w:val="28"/>
        </w:rPr>
        <w:t xml:space="preserve">. </w:t>
      </w:r>
    </w:p>
    <w:p w14:paraId="4D2997F3" w14:textId="5C438C7D" w:rsidR="002378C2" w:rsidRPr="002378C2" w:rsidRDefault="002378C2" w:rsidP="0021789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378C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в Карталинском муниципальном районе Челябинской области.</w:t>
      </w:r>
    </w:p>
    <w:p w14:paraId="63BFF562" w14:textId="4AAE0C89" w:rsidR="00C777F7" w:rsidRPr="00601964" w:rsidRDefault="00C777F7" w:rsidP="002178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6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0A9D" w:rsidRPr="00601964">
        <w:rPr>
          <w:rFonts w:ascii="Times New Roman" w:eastAsia="Times New Roman" w:hAnsi="Times New Roman" w:cs="Times New Roman"/>
          <w:sz w:val="28"/>
          <w:szCs w:val="28"/>
        </w:rPr>
        <w:t xml:space="preserve">ринятие Регламента </w:t>
      </w:r>
      <w:r w:rsidRPr="00601964">
        <w:rPr>
          <w:rFonts w:ascii="Times New Roman" w:hAnsi="Times New Roman" w:cs="Times New Roman"/>
          <w:sz w:val="28"/>
          <w:szCs w:val="28"/>
        </w:rPr>
        <w:t>позволяет проводить необходимую работу с повышением качества исполнения и доступности результата предоставления муниципальной услуги</w:t>
      </w:r>
      <w:r w:rsidRPr="006019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01964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63599E0" w14:textId="77777777" w:rsidR="00C777F7" w:rsidRPr="00601964" w:rsidRDefault="00C777F7" w:rsidP="002178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64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615D0814" w14:textId="77777777" w:rsidR="00C777F7" w:rsidRPr="00601964" w:rsidRDefault="00C777F7" w:rsidP="002178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64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490BE213" w14:textId="77777777" w:rsidR="00C777F7" w:rsidRPr="00601964" w:rsidRDefault="00C777F7" w:rsidP="002178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64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67ECC193" w14:textId="77777777" w:rsidR="00C777F7" w:rsidRPr="00601964" w:rsidRDefault="00C777F7" w:rsidP="002178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64">
        <w:rPr>
          <w:rFonts w:ascii="Times New Roman" w:hAnsi="Times New Roman" w:cs="Times New Roman"/>
          <w:sz w:val="28"/>
          <w:szCs w:val="28"/>
        </w:rPr>
        <w:t>4) 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услуги.</w:t>
      </w:r>
    </w:p>
    <w:p w14:paraId="11851191" w14:textId="3632BB04" w:rsidR="00FE2761" w:rsidRPr="002378C2" w:rsidRDefault="00601964" w:rsidP="005C2BBB">
      <w:pPr>
        <w:tabs>
          <w:tab w:val="left" w:pos="1080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378C2">
        <w:rPr>
          <w:rFonts w:ascii="Times New Roman" w:eastAsia="Times New Roman" w:hAnsi="Times New Roman" w:cs="Times New Roman"/>
          <w:bCs/>
          <w:noProof/>
          <w:sz w:val="28"/>
          <w:szCs w:val="28"/>
          <w:highlight w:val="yellow"/>
        </w:rPr>
        <w:pict w14:anchorId="1F9B965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pt;margin-top:10.35pt;width:96.25pt;height:71.3pt;z-index:251658240;mso-position-horizontal-relative:text;mso-position-vertical-relative:text" stroked="f">
            <v:textbox>
              <w:txbxContent>
                <w:p w14:paraId="7B58C910" w14:textId="0BC0E429" w:rsidR="008E139B" w:rsidRDefault="008E139B" w:rsidP="008E139B">
                  <w:pPr>
                    <w:rPr>
                      <w:sz w:val="2"/>
                      <w:szCs w:val="2"/>
                    </w:rPr>
                  </w:pPr>
                </w:p>
                <w:p w14:paraId="18265404" w14:textId="4A667BFF" w:rsidR="008E139B" w:rsidRDefault="00601964" w:rsidP="008E139B">
                  <w:r>
                    <w:t xml:space="preserve"> </w:t>
                  </w:r>
                </w:p>
              </w:txbxContent>
            </v:textbox>
          </v:shape>
        </w:pict>
      </w:r>
      <w:r w:rsidR="005F0A9D" w:rsidRPr="002378C2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73107D9A" w14:textId="1EA45485" w:rsidR="00490B8C" w:rsidRPr="005C2BBB" w:rsidRDefault="00490B8C" w:rsidP="005C2B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AF6E9C" w14:textId="4EFA8DE6" w:rsidR="00490B8C" w:rsidRPr="00601964" w:rsidRDefault="00601964" w:rsidP="009B62D4">
      <w:pPr>
        <w:spacing w:after="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0" w:name="_GoBack"/>
      <w:proofErr w:type="spellStart"/>
      <w:r w:rsidRPr="00601964">
        <w:rPr>
          <w:rFonts w:ascii="Times New Roman" w:eastAsia="Times New Roman" w:hAnsi="Times New Roman" w:cs="Times New Roman"/>
          <w:bCs/>
          <w:sz w:val="27"/>
          <w:szCs w:val="27"/>
        </w:rPr>
        <w:t>И.о</w:t>
      </w:r>
      <w:proofErr w:type="spellEnd"/>
      <w:r w:rsidRPr="00601964">
        <w:rPr>
          <w:rFonts w:ascii="Times New Roman" w:eastAsia="Times New Roman" w:hAnsi="Times New Roman" w:cs="Times New Roman"/>
          <w:bCs/>
          <w:sz w:val="27"/>
          <w:szCs w:val="27"/>
        </w:rPr>
        <w:t>. начальника Управления                                           О.         О.В. Мясоедова</w:t>
      </w:r>
      <w:bookmarkEnd w:id="0"/>
    </w:p>
    <w:sectPr w:rsidR="00490B8C" w:rsidRPr="00601964" w:rsidSect="001919F4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71CF4"/>
    <w:multiLevelType w:val="hybridMultilevel"/>
    <w:tmpl w:val="CB643120"/>
    <w:lvl w:ilvl="0" w:tplc="E0E2EA4E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</w:lvl>
    <w:lvl w:ilvl="1" w:tplc="47CA7DE4">
      <w:numFmt w:val="decimal"/>
      <w:lvlText w:val="%2"/>
      <w:lvlJc w:val="left"/>
      <w:pPr>
        <w:ind w:left="0" w:firstLine="0"/>
      </w:pPr>
    </w:lvl>
    <w:lvl w:ilvl="2" w:tplc="F77CEC1E">
      <w:numFmt w:val="decimal"/>
      <w:lvlText w:val="%3"/>
      <w:lvlJc w:val="left"/>
      <w:pPr>
        <w:ind w:left="0" w:firstLine="0"/>
      </w:pPr>
    </w:lvl>
    <w:lvl w:ilvl="3" w:tplc="CA64ED84">
      <w:numFmt w:val="decimal"/>
      <w:lvlText w:val="%4"/>
      <w:lvlJc w:val="left"/>
      <w:pPr>
        <w:ind w:left="0" w:firstLine="0"/>
      </w:pPr>
    </w:lvl>
    <w:lvl w:ilvl="4" w:tplc="8BB631FE">
      <w:numFmt w:val="decimal"/>
      <w:lvlText w:val="%5"/>
      <w:lvlJc w:val="left"/>
      <w:pPr>
        <w:ind w:left="0" w:firstLine="0"/>
      </w:pPr>
    </w:lvl>
    <w:lvl w:ilvl="5" w:tplc="4896FC14">
      <w:numFmt w:val="decimal"/>
      <w:lvlText w:val="%6"/>
      <w:lvlJc w:val="left"/>
      <w:pPr>
        <w:ind w:left="0" w:firstLine="0"/>
      </w:pPr>
    </w:lvl>
    <w:lvl w:ilvl="6" w:tplc="42AAF54E">
      <w:numFmt w:val="decimal"/>
      <w:lvlText w:val="%7"/>
      <w:lvlJc w:val="left"/>
      <w:pPr>
        <w:ind w:left="0" w:firstLine="0"/>
      </w:pPr>
    </w:lvl>
    <w:lvl w:ilvl="7" w:tplc="3962B438">
      <w:numFmt w:val="decimal"/>
      <w:lvlText w:val="%8"/>
      <w:lvlJc w:val="left"/>
      <w:pPr>
        <w:ind w:left="0" w:firstLine="0"/>
      </w:pPr>
    </w:lvl>
    <w:lvl w:ilvl="8" w:tplc="5A78059A">
      <w:numFmt w:val="decimal"/>
      <w:lvlText w:val="%9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76B0B"/>
    <w:rsid w:val="001919F4"/>
    <w:rsid w:val="001922AD"/>
    <w:rsid w:val="001A05A0"/>
    <w:rsid w:val="00217896"/>
    <w:rsid w:val="002378C2"/>
    <w:rsid w:val="00490B8C"/>
    <w:rsid w:val="005C2BBB"/>
    <w:rsid w:val="005F0A9D"/>
    <w:rsid w:val="00601964"/>
    <w:rsid w:val="00641A91"/>
    <w:rsid w:val="00697397"/>
    <w:rsid w:val="007D2B8F"/>
    <w:rsid w:val="007E013D"/>
    <w:rsid w:val="008E139B"/>
    <w:rsid w:val="00911DDE"/>
    <w:rsid w:val="009B62D4"/>
    <w:rsid w:val="009F4422"/>
    <w:rsid w:val="00A245D1"/>
    <w:rsid w:val="00C777F7"/>
    <w:rsid w:val="00CD15FE"/>
    <w:rsid w:val="00DC46C1"/>
    <w:rsid w:val="00E55AFC"/>
    <w:rsid w:val="00F420A6"/>
    <w:rsid w:val="00F64E79"/>
    <w:rsid w:val="00FB403B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37ECB"/>
  <w15:docId w15:val="{AE0979C0-8E37-4538-B822-9A84EC79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F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777F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CD15F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ConsPlusNormal">
    <w:name w:val="ConsPlusNormal"/>
    <w:rsid w:val="002378C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1">
    <w:name w:val="Основной текст1"/>
    <w:basedOn w:val="a"/>
    <w:rsid w:val="002378C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customStyle="1" w:styleId="2">
    <w:name w:val="Основной текст (2)"/>
    <w:basedOn w:val="a"/>
    <w:rsid w:val="002378C2"/>
    <w:pPr>
      <w:widowControl w:val="0"/>
      <w:spacing w:after="300" w:line="240" w:lineRule="auto"/>
      <w:ind w:left="1710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Internetlink">
    <w:name w:val="Internet link"/>
    <w:qFormat/>
    <w:rsid w:val="002378C2"/>
    <w:rPr>
      <w:rFonts w:ascii="Liberation Serif" w:eastAsia="NSimSun" w:hAnsi="Liberation Serif" w:cs="Lucida Sans"/>
      <w:color w:val="0066CC"/>
      <w:sz w:val="24"/>
      <w:szCs w:val="24"/>
      <w:u w:val="single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9AE55E34635CBD2CD1BB4C88EB79EBA301BE2C0DDCC4BE54ECE40DCD47B8213E6F21D3BC518B5DB84A9D5784Bw4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0D04D05EBF21EAB5D960AADEFC6FCAB10B7B3BF3091E118A078E82501CAF8A455B58B0698E88F3AB1ECD7324o1RF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E9AE55E34635CBD2CD1BB4C88EB79EBA301AE4C9D6CC4BE54ECE40DCD47B8213E6F21D3BC518B5DB84A9D5784Bw4K" TargetMode="External"/><Relationship Id="rId11" Type="http://schemas.openxmlformats.org/officeDocument/2006/relationships/hyperlink" Target="consultantplus://offline/ref=89E9AE55E34635CBD2CD05B9DEE2E895B0334DE8C1DCC61CBB13C81783847DD741A6AC446A8453B8DF9FB5D57EA8F5BA4B40wBK" TargetMode="External"/><Relationship Id="rId5" Type="http://schemas.openxmlformats.org/officeDocument/2006/relationships/hyperlink" Target="consultantplus://offline/ref=89E9AE55E34635CBD2CD1BB4C88EB79EBD3816EDC3D7CC4BE54ECE40DCD47B8213E6F21D3BC518B5DB84A9D5784Bw4K" TargetMode="External"/><Relationship Id="rId10" Type="http://schemas.openxmlformats.org/officeDocument/2006/relationships/hyperlink" Target="consultantplus://offline/ref=89E9AE55E34635CBD2CD1BB4C88EB79EBD3812ECC2D3CC4BE54ECE40DCD47B8213E6F21D3BC518B5DB84A9D5784Bw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073B641812DB47E0E4AB7E2462C84AC1851F90658B6417D360E910B90265769C183EBDC3A3F6F46D175C1686c1Z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Komitet-02</cp:lastModifiedBy>
  <cp:revision>19</cp:revision>
  <dcterms:created xsi:type="dcterms:W3CDTF">2017-01-31T04:04:00Z</dcterms:created>
  <dcterms:modified xsi:type="dcterms:W3CDTF">2022-11-10T06:35:00Z</dcterms:modified>
</cp:coreProperties>
</file>