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75"/>
        <w:tblW w:w="14713" w:type="dxa"/>
        <w:tblLook w:val="04A0"/>
      </w:tblPr>
      <w:tblGrid>
        <w:gridCol w:w="2424"/>
        <w:gridCol w:w="4472"/>
        <w:gridCol w:w="1703"/>
        <w:gridCol w:w="1381"/>
        <w:gridCol w:w="1509"/>
        <w:gridCol w:w="1612"/>
        <w:gridCol w:w="1612"/>
      </w:tblGrid>
      <w:tr w:rsidR="006237D4" w:rsidRPr="006237D4" w:rsidTr="004F551C">
        <w:trPr>
          <w:trHeight w:val="58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4F551C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.9pt;margin-top:-190.35pt;width:758.35pt;height:169.1pt;z-index:251658240" stroked="f">
                  <v:textbox>
                    <w:txbxContent>
                      <w:p w:rsidR="004F551C" w:rsidRPr="006237D4" w:rsidRDefault="004F551C" w:rsidP="004F551C">
                        <w:pPr>
                          <w:pStyle w:val="a3"/>
                          <w:spacing w:before="0" w:beforeAutospacing="0" w:after="180" w:afterAutospacing="0"/>
                          <w:ind w:firstLine="709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237D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Инициативное </w:t>
                        </w:r>
                        <w:proofErr w:type="spellStart"/>
                        <w:r w:rsidRPr="006237D4">
                          <w:rPr>
                            <w:color w:val="000000" w:themeColor="text1"/>
                            <w:sz w:val="28"/>
                            <w:szCs w:val="28"/>
                          </w:rPr>
                          <w:t>бюджетирование</w:t>
                        </w:r>
                        <w:proofErr w:type="spellEnd"/>
                        <w:r w:rsidRPr="006237D4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 — форма непосредственного участия населения в решении актуальных вопросов в муниципальных образованиях Челябинской области, для реализации которых Губернатором Челябинской области А.Л. Текслером из областного бюджета специально выделено дополнительное финансирование.</w:t>
                        </w:r>
                      </w:p>
                      <w:p w:rsidR="004F551C" w:rsidRPr="004F551C" w:rsidRDefault="004F551C" w:rsidP="004F551C">
                        <w:pPr>
                          <w:pStyle w:val="a3"/>
                          <w:spacing w:before="0" w:beforeAutospacing="0" w:after="180" w:afterAutospacing="0"/>
                          <w:ind w:firstLine="709"/>
                          <w:rPr>
                            <w:color w:val="364749"/>
                            <w:sz w:val="28"/>
                            <w:szCs w:val="28"/>
                          </w:rPr>
                        </w:pPr>
                        <w:r w:rsidRPr="006237D4">
                          <w:rPr>
                            <w:color w:val="000000" w:themeColor="text1"/>
                            <w:sz w:val="28"/>
                            <w:szCs w:val="28"/>
                          </w:rPr>
                          <w:t>Жителям предоставляется возможность реализовать идеи благоустройства или ремонта, защитить проект во время конкурсного отбора и получить финансирование</w:t>
                        </w:r>
                        <w:r>
                          <w:rPr>
                            <w:color w:val="364749"/>
                            <w:sz w:val="28"/>
                            <w:szCs w:val="28"/>
                          </w:rPr>
                          <w:t>.</w:t>
                        </w:r>
                      </w:p>
                      <w:p w:rsidR="004F551C" w:rsidRPr="004F551C" w:rsidRDefault="004F551C" w:rsidP="004F551C">
                        <w:pPr>
                          <w:ind w:firstLine="708"/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</w:pPr>
                        <w:r w:rsidRPr="004F551C"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  <w:t>Голосование прошло на нашем портале Активный Житель 74.</w:t>
                        </w:r>
                      </w:p>
                      <w:p w:rsidR="004F551C" w:rsidRPr="004F551C" w:rsidRDefault="004F551C" w:rsidP="004F551C">
                        <w:pPr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</w:pPr>
                        <w:r w:rsidRPr="004F551C"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  <w:tab/>
                        </w:r>
                        <w:r w:rsidRPr="004F551C">
                          <w:rPr>
                            <w:rFonts w:ascii="Times New Roman" w:hAnsi="Times New Roman" w:cs="Times New Roman"/>
                            <w:color w:val="000000"/>
                            <w:szCs w:val="28"/>
                            <w:lang w:eastAsia="ru-RU"/>
                          </w:rPr>
                          <w:t>Ответы респондентов разделились следующим образом:</w:t>
                        </w:r>
                      </w:p>
                      <w:p w:rsidR="004F551C" w:rsidRPr="0047408A" w:rsidRDefault="004F551C" w:rsidP="004F551C">
                        <w:pPr>
                          <w:rPr>
                            <w:rFonts w:ascii="Calibri" w:hAnsi="Calibri" w:cs="Calibri"/>
                            <w:color w:val="000000"/>
                            <w:szCs w:val="28"/>
                            <w:lang w:eastAsia="ru-RU"/>
                          </w:rPr>
                        </w:pPr>
                      </w:p>
                      <w:p w:rsidR="004F551C" w:rsidRDefault="004F551C"/>
                    </w:txbxContent>
                  </v:textbox>
                </v:shape>
              </w:pict>
            </w:r>
            <w:r w:rsidR="006237D4"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ID голосования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голосования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Таргетинг</w:t>
            </w:r>
            <w:proofErr w:type="spellEnd"/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голосования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открытия голосования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закрытия голосования</w:t>
            </w:r>
          </w:p>
        </w:tc>
      </w:tr>
      <w:tr w:rsidR="006237D4" w:rsidRPr="006237D4" w:rsidTr="004F551C">
        <w:trPr>
          <w:trHeight w:val="295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 Объекты в сфере благоустройства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Карталинский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 10:47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 23:59</w:t>
            </w:r>
          </w:p>
        </w:tc>
      </w:tr>
      <w:tr w:rsidR="006237D4" w:rsidRPr="006237D4" w:rsidTr="004F551C">
        <w:trPr>
          <w:trHeight w:val="448"/>
        </w:trPr>
        <w:tc>
          <w:tcPr>
            <w:tcW w:w="14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37D4" w:rsidRDefault="006237D4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623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район. Объекты в сфере благоустройства</w:t>
            </w:r>
          </w:p>
          <w:p w:rsidR="004F551C" w:rsidRPr="006237D4" w:rsidRDefault="004F551C" w:rsidP="004F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1. Одобряете ли Вы реализацию проекта по благоустройству территории и реставрации памятника "Воинам, павшим в годы Великой Отечественной войны" в п. Мичуринский?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92.81%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7.19%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 2. Одобряете ли Вы реализацию проекта по перепланировке зрительного зала, и устройству холодного тамбура центрального входа в Доме культуры </w:t>
            </w:r>
            <w:proofErr w:type="gramStart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Новониколаевка?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83.27%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16.73%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3. Одобряете ли Вы реализацию проекта по ремонту перекрытий холла клуба, ремонту системы водоснабжения и водоотведения в Доме культуры п. Родники?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87.59%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12.41%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 4. Одобряете ли Вы реализацию проекта по ремонту </w:t>
            </w:r>
            <w:proofErr w:type="gramStart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отопления одноэтажной части здания Дома культуры</w:t>
            </w:r>
            <w:proofErr w:type="gramEnd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Анненское?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88.13%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11.87%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5. Одобряете ли Вы реализацию проекта по установке блочной котельной и замене оконных блоков в МОУ «</w:t>
            </w:r>
            <w:proofErr w:type="spellStart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Снежнеская</w:t>
            </w:r>
            <w:proofErr w:type="spellEnd"/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СОШ»?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95.50%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237D4" w:rsidRPr="006237D4" w:rsidTr="004F551C">
        <w:trPr>
          <w:trHeight w:val="148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3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D4" w:rsidRPr="006237D4" w:rsidRDefault="006237D4" w:rsidP="004F55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37D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6237D4" w:rsidRPr="004F551C" w:rsidRDefault="006237D4" w:rsidP="0047408A">
      <w:pPr>
        <w:rPr>
          <w:rFonts w:ascii="Times New Roman" w:hAnsi="Times New Roman" w:cs="Times New Roman"/>
          <w:color w:val="000000"/>
          <w:szCs w:val="28"/>
          <w:lang w:eastAsia="ru-RU"/>
        </w:rPr>
      </w:pPr>
    </w:p>
    <w:p w:rsidR="0047408A" w:rsidRPr="004F551C" w:rsidRDefault="0047408A" w:rsidP="004F551C">
      <w:pPr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  <w:r w:rsidRPr="004F551C">
        <w:rPr>
          <w:rFonts w:ascii="Times New Roman" w:hAnsi="Times New Roman" w:cs="Times New Roman"/>
          <w:szCs w:val="28"/>
          <w:lang w:eastAsia="ru-RU"/>
        </w:rPr>
        <w:t>Благодарим за участие!</w:t>
      </w:r>
      <w:bookmarkEnd w:id="0"/>
    </w:p>
    <w:sectPr w:rsidR="0047408A" w:rsidRPr="004F551C" w:rsidSect="006237D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304B6"/>
    <w:rsid w:val="00152AAF"/>
    <w:rsid w:val="001754F4"/>
    <w:rsid w:val="0047408A"/>
    <w:rsid w:val="004F551C"/>
    <w:rsid w:val="00557190"/>
    <w:rsid w:val="0059530B"/>
    <w:rsid w:val="006237D4"/>
    <w:rsid w:val="006304B6"/>
    <w:rsid w:val="00790B83"/>
    <w:rsid w:val="008B512E"/>
    <w:rsid w:val="00A14A62"/>
    <w:rsid w:val="00AB67B8"/>
    <w:rsid w:val="00B95E3E"/>
    <w:rsid w:val="00C06ABC"/>
    <w:rsid w:val="00E1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B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4C3D2-1A5B-40DC-9C48-61861F1A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Белявская Анна Вячеславовна</dc:creator>
  <cp:lastModifiedBy>Пользователь</cp:lastModifiedBy>
  <cp:revision>2</cp:revision>
  <dcterms:created xsi:type="dcterms:W3CDTF">2021-03-26T10:11:00Z</dcterms:created>
  <dcterms:modified xsi:type="dcterms:W3CDTF">2021-03-26T10:11:00Z</dcterms:modified>
</cp:coreProperties>
</file>